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9F7" w:rsidP="006629F7" w:rsidRDefault="006629F7" w14:paraId="3C7D4B2E" w14:textId="77777777">
      <w:pPr>
        <w:spacing w:after="120"/>
        <w:jc w:val="center"/>
        <w:rPr>
          <w:rFonts w:ascii="Calibri" w:hAnsi="Calibri" w:cs="Times New Roman"/>
          <w:color w:val="000000"/>
        </w:rPr>
      </w:pPr>
      <w:r>
        <w:rPr>
          <w:rFonts w:ascii="Calibri" w:hAnsi="Calibri" w:cs="Times New Roman"/>
          <w:color w:val="000000"/>
        </w:rPr>
        <w:t>Donate</w:t>
      </w:r>
      <w:bookmarkStart w:name="_GoBack" w:id="0"/>
      <w:bookmarkEnd w:id="0"/>
      <w:r>
        <w:rPr>
          <w:rFonts w:ascii="Calibri" w:hAnsi="Calibri" w:cs="Times New Roman"/>
          <w:color w:val="000000"/>
        </w:rPr>
        <w:t xml:space="preserve"> to WDPIC</w:t>
      </w:r>
    </w:p>
    <w:p w:rsidRPr="006629F7" w:rsidR="006629F7" w:rsidP="006629F7" w:rsidRDefault="006629F7" w14:paraId="2DBA08DE" w14:textId="77777777">
      <w:pPr>
        <w:spacing w:after="120"/>
        <w:rPr>
          <w:rFonts w:ascii="Times New Roman" w:hAnsi="Times New Roman" w:cs="Times New Roman"/>
        </w:rPr>
      </w:pPr>
      <w:r w:rsidRPr="006629F7">
        <w:rPr>
          <w:rFonts w:ascii="Calibri" w:hAnsi="Calibri" w:cs="Times New Roman"/>
          <w:color w:val="000000"/>
        </w:rPr>
        <w:t>Sharing resources has many expressions. It can be gifts, talents, skills, hospitality, care, time, commitment and financial resources. Through the WDP offering, we share the resources with women and children around the world. The offering also builds the organizational capacity of WDP at the national and international levels.</w:t>
      </w:r>
    </w:p>
    <w:p w:rsidRPr="006629F7" w:rsidR="006629F7" w:rsidP="006629F7" w:rsidRDefault="006629F7" w14:paraId="54F2E85E" w14:textId="77777777">
      <w:pPr>
        <w:spacing w:after="120"/>
        <w:rPr>
          <w:rFonts w:ascii="Times New Roman" w:hAnsi="Times New Roman" w:cs="Times New Roman"/>
        </w:rPr>
      </w:pPr>
      <w:r w:rsidRPr="006629F7">
        <w:rPr>
          <w:rFonts w:ascii="Calibri" w:hAnsi="Calibri" w:cs="Times New Roman"/>
          <w:color w:val="000000"/>
        </w:rPr>
        <w:t>Based on previous Internation</w:t>
      </w:r>
      <w:r>
        <w:rPr>
          <w:rFonts w:ascii="Calibri" w:hAnsi="Calibri" w:cs="Times New Roman"/>
          <w:color w:val="000000"/>
        </w:rPr>
        <w:t>al Committee Meeting decisions,</w:t>
      </w:r>
      <w:r w:rsidRPr="006629F7">
        <w:rPr>
          <w:rFonts w:ascii="Calibri" w:hAnsi="Calibri" w:cs="Times New Roman"/>
          <w:color w:val="000000"/>
        </w:rPr>
        <w:t xml:space="preserve"> it is recommended that each National/Regional Committee should make the effort to contribute to the international coordination of the movement with at least 5% of the total offering collected. We call it the Annual Contribution. </w:t>
      </w:r>
    </w:p>
    <w:p w:rsidRPr="006629F7" w:rsidR="006629F7" w:rsidP="006629F7" w:rsidRDefault="006629F7" w14:paraId="05C92F13" w14:textId="77777777">
      <w:pPr>
        <w:spacing w:after="120"/>
        <w:rPr>
          <w:rFonts w:ascii="Times New Roman" w:hAnsi="Times New Roman" w:cs="Times New Roman"/>
        </w:rPr>
      </w:pPr>
      <w:r w:rsidRPr="006629F7">
        <w:rPr>
          <w:rFonts w:ascii="Calibri" w:hAnsi="Calibri" w:cs="Times New Roman"/>
          <w:color w:val="000000"/>
        </w:rPr>
        <w:t>Sharing acknowledges that we all have something to give and receive. No matter how small or big the offering is, what it represents is the collective effort to make international coordination possible.</w:t>
      </w:r>
    </w:p>
    <w:p w:rsidRPr="006629F7" w:rsidR="006629F7" w:rsidP="006629F7" w:rsidRDefault="006629F7" w14:paraId="121FA5FA" w14:textId="77777777">
      <w:pPr>
        <w:spacing w:after="120"/>
        <w:rPr>
          <w:rFonts w:ascii="Times New Roman" w:hAnsi="Times New Roman" w:cs="Times New Roman"/>
        </w:rPr>
      </w:pPr>
      <w:r w:rsidRPr="006629F7">
        <w:rPr>
          <w:rFonts w:ascii="Calibri" w:hAnsi="Calibri" w:cs="Times New Roman"/>
          <w:color w:val="000000"/>
        </w:rPr>
        <w:t>The National/Regional Committees can use their resources to sponsor the delegates, and can additionally contribute to increasing the participation of young women and other under-represented groups. Please, consider donating to the travel fund, known as Fund for Tomorrow.</w:t>
      </w:r>
    </w:p>
    <w:p w:rsidRPr="006629F7" w:rsidR="006629F7" w:rsidP="006629F7" w:rsidRDefault="006629F7" w14:paraId="632F1287" w14:textId="77777777">
      <w:pPr>
        <w:spacing w:after="120"/>
        <w:jc w:val="both"/>
        <w:rPr>
          <w:rFonts w:ascii="Times New Roman" w:hAnsi="Times New Roman" w:cs="Times New Roman"/>
        </w:rPr>
      </w:pPr>
      <w:r w:rsidRPr="006629F7">
        <w:rPr>
          <w:rFonts w:ascii="Calibri" w:hAnsi="Calibri" w:cs="Times New Roman"/>
          <w:color w:val="000000"/>
        </w:rPr>
        <w:t xml:space="preserve">Through the </w:t>
      </w:r>
      <w:hyperlink w:history="1" r:id="rId4">
        <w:r w:rsidRPr="00B677DC">
          <w:rPr>
            <w:rStyle w:val="Hyperlink"/>
            <w:rFonts w:ascii="Calibri" w:hAnsi="Calibri" w:cs="Times New Roman"/>
          </w:rPr>
          <w:t>Fund for Tomorrow</w:t>
        </w:r>
      </w:hyperlink>
      <w:r w:rsidRPr="006629F7">
        <w:rPr>
          <w:rFonts w:ascii="Calibri" w:hAnsi="Calibri" w:cs="Times New Roman"/>
          <w:color w:val="000000"/>
        </w:rPr>
        <w:t xml:space="preserve"> you can honor a woman or young woman who shared her light wit</w:t>
      </w:r>
      <w:r>
        <w:rPr>
          <w:rFonts w:ascii="Calibri" w:hAnsi="Calibri" w:cs="Times New Roman"/>
          <w:color w:val="000000"/>
        </w:rPr>
        <w:t>h you and that you want to set </w:t>
      </w:r>
      <w:r w:rsidRPr="006629F7">
        <w:rPr>
          <w:rFonts w:ascii="Calibri" w:hAnsi="Calibri" w:cs="Times New Roman"/>
          <w:color w:val="000000"/>
        </w:rPr>
        <w:t>on a lampstand for the world to see. Individuals, local committees, and National Committees are encouraged to make a donation in the name of a woman or young woman who has shone you light or still brightens up your life. </w:t>
      </w:r>
    </w:p>
    <w:p w:rsidRPr="006629F7" w:rsidR="006629F7" w:rsidP="006629F7" w:rsidRDefault="006629F7" w14:paraId="1FE6B36A" w14:textId="77777777">
      <w:pPr>
        <w:spacing w:after="120"/>
        <w:rPr>
          <w:rFonts w:ascii="Times New Roman" w:hAnsi="Times New Roman" w:cs="Times New Roman"/>
        </w:rPr>
      </w:pPr>
      <w:r w:rsidRPr="006629F7">
        <w:rPr>
          <w:rFonts w:ascii="Calibri" w:hAnsi="Calibri" w:cs="Times New Roman"/>
          <w:color w:val="000000"/>
        </w:rPr>
        <w:t>How can your National Committee send its Annual Contribution? How can your National Committee contribute to the International Meeting travel fund (</w:t>
      </w:r>
      <w:proofErr w:type="spellStart"/>
      <w:r w:rsidRPr="006629F7">
        <w:rPr>
          <w:rFonts w:ascii="Calibri" w:hAnsi="Calibri" w:cs="Times New Roman"/>
          <w:color w:val="000000"/>
        </w:rPr>
        <w:t>Fund</w:t>
      </w:r>
      <w:proofErr w:type="spellEnd"/>
      <w:r w:rsidRPr="006629F7">
        <w:rPr>
          <w:rFonts w:ascii="Calibri" w:hAnsi="Calibri" w:cs="Times New Roman"/>
          <w:color w:val="000000"/>
        </w:rPr>
        <w:t xml:space="preserve"> for Tomorrow)?</w:t>
      </w:r>
    </w:p>
    <w:p w:rsidRPr="006629F7" w:rsidR="006629F7" w:rsidP="006629F7" w:rsidRDefault="006629F7" w14:paraId="707DB256" w14:textId="77777777">
      <w:pPr>
        <w:spacing w:after="120"/>
        <w:jc w:val="both"/>
        <w:rPr>
          <w:rFonts w:ascii="Times New Roman" w:hAnsi="Times New Roman" w:cs="Times New Roman"/>
        </w:rPr>
      </w:pPr>
      <w:r w:rsidRPr="006629F7">
        <w:rPr>
          <w:rFonts w:ascii="Calibri" w:hAnsi="Calibri" w:cs="Times New Roman"/>
          <w:color w:val="000000"/>
        </w:rPr>
        <w:t>Any Contribution can be given in cash, paper check or wire transfer. The Committee can send the Annual Contribution and additional offerings for the International Meeting travel fund in the same remittance. In that case, send an email with the designation of the contributions.</w:t>
      </w:r>
    </w:p>
    <w:p w:rsidRPr="006629F7" w:rsidR="006629F7" w:rsidP="006629F7" w:rsidRDefault="006629F7" w14:paraId="212F7C5D" w14:textId="77777777">
      <w:pPr>
        <w:spacing w:after="120"/>
        <w:jc w:val="both"/>
        <w:rPr>
          <w:rFonts w:ascii="Times New Roman" w:hAnsi="Times New Roman" w:cs="Times New Roman"/>
        </w:rPr>
      </w:pPr>
      <w:r w:rsidRPr="3A376A8B" w:rsidR="3A376A8B">
        <w:rPr>
          <w:rFonts w:ascii="Calibri" w:hAnsi="Calibri" w:cs="Times New Roman"/>
          <w:color w:val="000000" w:themeColor="text1" w:themeTint="FF" w:themeShade="FF"/>
        </w:rPr>
        <w:t xml:space="preserve">Please contact the </w:t>
      </w:r>
      <w:hyperlink r:id="R2b98ab71a2ce4da5">
        <w:r w:rsidRPr="3A376A8B" w:rsidR="3A376A8B">
          <w:rPr>
            <w:rStyle w:val="Hyperlink"/>
            <w:rFonts w:ascii="Calibri" w:hAnsi="Calibri" w:cs="Times New Roman"/>
          </w:rPr>
          <w:t>WDPIC office</w:t>
        </w:r>
      </w:hyperlink>
      <w:r w:rsidRPr="3A376A8B" w:rsidR="3A376A8B">
        <w:rPr>
          <w:rFonts w:ascii="Calibri" w:hAnsi="Calibri" w:cs="Times New Roman"/>
          <w:color w:val="000000" w:themeColor="text1" w:themeTint="FF" w:themeShade="FF"/>
        </w:rPr>
        <w:t xml:space="preserve"> for detailed instructions on how to send your contributions.</w:t>
      </w:r>
    </w:p>
    <w:p w:rsidR="3A376A8B" w:rsidP="3A376A8B" w:rsidRDefault="3A376A8B" w14:paraId="4F7A7EED" w14:textId="73E876D6">
      <w:pPr>
        <w:pStyle w:val="Normal"/>
        <w:spacing w:after="120"/>
        <w:jc w:val="both"/>
        <w:rPr>
          <w:rFonts w:ascii="Calibri" w:hAnsi="Calibri" w:cs="Times New Roman"/>
          <w:color w:val="000000" w:themeColor="text1" w:themeTint="FF" w:themeShade="FF"/>
        </w:rPr>
      </w:pPr>
    </w:p>
    <w:p w:rsidRPr="006629F7" w:rsidR="006629F7" w:rsidP="006629F7" w:rsidRDefault="006629F7" w14:paraId="35C2BDA6" w14:textId="77777777">
      <w:pPr>
        <w:jc w:val="center"/>
        <w:rPr>
          <w:rFonts w:ascii="Times New Roman" w:hAnsi="Times New Roman" w:cs="Times New Roman"/>
        </w:rPr>
      </w:pPr>
      <w:r w:rsidRPr="006629F7">
        <w:rPr>
          <w:rFonts w:ascii="Calibri" w:hAnsi="Calibri" w:cs="Times New Roman"/>
          <w:color w:val="000000"/>
        </w:rPr>
        <w:t>World Day of Prayer International Committee</w:t>
      </w:r>
    </w:p>
    <w:p w:rsidRPr="005C239F" w:rsidR="005C239F" w:rsidP="005C239F" w:rsidRDefault="006629F7" w14:paraId="0AF2562F" w14:textId="25590E68">
      <w:pPr>
        <w:jc w:val="center"/>
        <w:rPr>
          <w:rFonts w:ascii="Calibri" w:hAnsi="Calibri" w:eastAsia="Times New Roman" w:cs="Times New Roman"/>
          <w:color w:val="000000"/>
        </w:rPr>
      </w:pPr>
      <w:r w:rsidRPr="3A376A8B" w:rsidR="3A376A8B">
        <w:rPr>
          <w:rFonts w:ascii="Calibri" w:hAnsi="Calibri" w:eastAsia="Times New Roman" w:cs="Times New Roman"/>
          <w:color w:val="000000" w:themeColor="text1" w:themeTint="FF" w:themeShade="FF"/>
        </w:rPr>
        <w:t>475 Riverside Dr. Rm 729</w:t>
      </w:r>
      <w:r>
        <w:br/>
      </w:r>
      <w:r w:rsidRPr="3A376A8B" w:rsidR="3A376A8B">
        <w:rPr>
          <w:rFonts w:ascii="Calibri" w:hAnsi="Calibri" w:eastAsia="Times New Roman" w:cs="Times New Roman"/>
          <w:color w:val="000000" w:themeColor="text1" w:themeTint="FF" w:themeShade="FF"/>
        </w:rPr>
        <w:t>New York, NY 10115, USA</w:t>
      </w:r>
      <w:r>
        <w:br/>
      </w:r>
      <w:r w:rsidRPr="3A376A8B" w:rsidR="3A376A8B">
        <w:rPr>
          <w:rFonts w:ascii="Calibri" w:hAnsi="Calibri" w:eastAsia="Times New Roman" w:cs="Times New Roman"/>
          <w:color w:val="000000" w:themeColor="text1" w:themeTint="FF" w:themeShade="FF"/>
        </w:rPr>
        <w:t>admin@worlddayofprayer.net</w:t>
      </w:r>
      <w:r>
        <w:br/>
      </w:r>
      <w:hyperlink r:id="Ref3d3ef8f0734169">
        <w:r w:rsidRPr="3A376A8B" w:rsidR="3A376A8B">
          <w:rPr>
            <w:rStyle w:val="Hyperlink"/>
            <w:rFonts w:ascii="Calibri" w:hAnsi="Calibri" w:eastAsia="Times New Roman" w:cs="Times New Roman"/>
          </w:rPr>
          <w:t>worlddayofprayer.net</w:t>
        </w:r>
      </w:hyperlink>
    </w:p>
    <w:p w:rsidRPr="006629F7" w:rsidR="006629F7" w:rsidP="006629F7" w:rsidRDefault="005C239F" w14:paraId="0DE10A7D" w14:textId="77777777">
      <w:pPr>
        <w:jc w:val="center"/>
        <w:rPr>
          <w:rFonts w:ascii="Times New Roman" w:hAnsi="Times New Roman" w:eastAsia="Times New Roman" w:cs="Times New Roman"/>
        </w:rPr>
      </w:pPr>
      <w:r>
        <w:rPr>
          <w:rFonts w:ascii="Calibri" w:hAnsi="Calibri" w:eastAsia="Times New Roman" w:cs="Times New Roman"/>
          <w:color w:val="000000"/>
        </w:rPr>
        <w:br/>
      </w:r>
      <w:r w:rsidRPr="006629F7" w:rsidR="006629F7">
        <w:rPr>
          <w:rFonts w:ascii="Calibri" w:hAnsi="Calibri" w:eastAsia="Times New Roman" w:cs="Times New Roman"/>
          <w:color w:val="000000"/>
        </w:rPr>
        <w:br/>
      </w:r>
    </w:p>
    <w:p w:rsidR="00054E55" w:rsidRDefault="00A37711" w14:paraId="0D5C26D8" w14:textId="77777777"/>
    <w:sectPr w:rsidR="00054E55" w:rsidSect="0044495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trackRevisions w:val="false"/>
  <w:zoom w:percent="11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9F7"/>
    <w:rsid w:val="0044495B"/>
    <w:rsid w:val="00527A17"/>
    <w:rsid w:val="005C239F"/>
    <w:rsid w:val="006629F7"/>
    <w:rsid w:val="00A37711"/>
    <w:rsid w:val="00B677DC"/>
    <w:rsid w:val="3A376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545DF3"/>
  <w14:defaultImageDpi w14:val="32767"/>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6629F7"/>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B677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41020">
      <w:bodyDiv w:val="1"/>
      <w:marLeft w:val="0"/>
      <w:marRight w:val="0"/>
      <w:marTop w:val="0"/>
      <w:marBottom w:val="0"/>
      <w:divBdr>
        <w:top w:val="none" w:sz="0" w:space="0" w:color="auto"/>
        <w:left w:val="none" w:sz="0" w:space="0" w:color="auto"/>
        <w:bottom w:val="none" w:sz="0" w:space="0" w:color="auto"/>
        <w:right w:val="none" w:sz="0" w:space="0" w:color="auto"/>
      </w:divBdr>
    </w:div>
    <w:div w:id="886448372">
      <w:bodyDiv w:val="1"/>
      <w:marLeft w:val="0"/>
      <w:marRight w:val="0"/>
      <w:marTop w:val="0"/>
      <w:marBottom w:val="0"/>
      <w:divBdr>
        <w:top w:val="none" w:sz="0" w:space="0" w:color="auto"/>
        <w:left w:val="none" w:sz="0" w:space="0" w:color="auto"/>
        <w:bottom w:val="none" w:sz="0" w:space="0" w:color="auto"/>
        <w:right w:val="none" w:sz="0" w:space="0" w:color="auto"/>
      </w:divBdr>
    </w:div>
    <w:div w:id="14580646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hyperlink" Target="https://worlddayofprayer.net/fund-for-tomorrow.html" TargetMode="External" Id="rId4"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styles" Target="styles.xml" Id="rId1" /><Relationship Type="http://schemas.openxmlformats.org/officeDocument/2006/relationships/settings" Target="settings.xml" Id="rId2" /><Relationship Type="http://schemas.openxmlformats.org/officeDocument/2006/relationships/hyperlink" Target="mailto:admin@worlddayofprayer.net?subject=Donate%20to%20WDPIC" TargetMode="External" Id="R2b98ab71a2ce4da5" /><Relationship Type="http://schemas.openxmlformats.org/officeDocument/2006/relationships/hyperlink" Target="https://worlddayofprayer.net/index.html" TargetMode="External" Id="Ref3d3ef8f073416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WDPIC Admin</lastModifiedBy>
  <revision>2</revision>
  <lastPrinted>2020-05-20T20:18:00.0000000Z</lastPrinted>
  <dcterms:created xsi:type="dcterms:W3CDTF">2020-05-20T19:50:00.0000000Z</dcterms:created>
  <dcterms:modified xsi:type="dcterms:W3CDTF">2020-05-21T14:17:28.8706924Z</dcterms:modified>
</coreProperties>
</file>